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03" w:firstLineChars="200"/>
        <w:jc w:val="center"/>
        <w:textAlignment w:val="auto"/>
        <w:rPr>
          <w:rFonts w:hint="eastAsia" w:ascii="仿宋_GB2312" w:hAnsi="仿宋_GB2312" w:eastAsia="仿宋_GB2312" w:cs="仿宋_GB2312"/>
          <w:b/>
          <w:bCs/>
          <w:sz w:val="40"/>
          <w:szCs w:val="40"/>
          <w:lang w:val="en-US" w:eastAsia="zh-CN"/>
        </w:rPr>
      </w:pPr>
      <w:r>
        <w:rPr>
          <w:rFonts w:hint="eastAsia" w:ascii="仿宋_GB2312" w:hAnsi="仿宋_GB2312" w:eastAsia="仿宋_GB2312" w:cs="仿宋_GB2312"/>
          <w:b/>
          <w:bCs/>
          <w:sz w:val="40"/>
          <w:szCs w:val="40"/>
          <w:lang w:val="en-US" w:eastAsia="zh-CN"/>
        </w:rPr>
        <w:t>东莞银保监分局督导辖内银行机构</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00"/>
        <w:jc w:val="center"/>
        <w:textAlignment w:val="auto"/>
        <w:rPr>
          <w:rFonts w:hint="eastAsia" w:ascii="仿宋_GB2312" w:hAnsi="仿宋_GB2312" w:eastAsia="仿宋_GB2312" w:cs="仿宋_GB2312"/>
          <w:b/>
          <w:bCs/>
          <w:sz w:val="40"/>
          <w:szCs w:val="40"/>
          <w:lang w:val="en-US" w:eastAsia="zh-CN"/>
        </w:rPr>
      </w:pPr>
      <w:r>
        <w:rPr>
          <w:rFonts w:hint="eastAsia" w:ascii="仿宋_GB2312" w:hAnsi="仿宋_GB2312" w:eastAsia="仿宋_GB2312" w:cs="仿宋_GB2312"/>
          <w:b/>
          <w:bCs/>
          <w:sz w:val="40"/>
          <w:szCs w:val="40"/>
          <w:lang w:val="en-US" w:eastAsia="zh-CN"/>
        </w:rPr>
        <w:t>规范信贷服务收费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我分局对辖内相关银行机构下发《</w:t>
      </w:r>
      <w:r>
        <w:rPr>
          <w:rFonts w:hint="eastAsia" w:ascii="仿宋_GB2312" w:hAnsi="仿宋_GB2312" w:eastAsia="仿宋_GB2312" w:cs="仿宋_GB2312"/>
          <w:sz w:val="32"/>
          <w:szCs w:val="32"/>
        </w:rPr>
        <w:t>东莞银保监分局办公室转发关于开展涉企乱收费专项整治行动的通知</w:t>
      </w:r>
      <w:r>
        <w:rPr>
          <w:rFonts w:hint="eastAsia" w:ascii="仿宋_GB2312" w:hAnsi="仿宋_GB2312" w:eastAsia="仿宋_GB2312" w:cs="仿宋_GB2312"/>
          <w:sz w:val="32"/>
          <w:szCs w:val="32"/>
          <w:lang w:eastAsia="zh-CN"/>
        </w:rPr>
        <w:t>》（东银保监办发〔2022〕43号），要求各银行机构围绕服务价格管理、服务价格行为、信贷融资相关收费和合作业务管理等四个方面梳理问题清单组织开展自查自纠，对自查发现的问题，建档立案，举一反三，追溯源头，逐一落实整改责任人，并针对发现问题开展整改问责。推动银行进一步加强服务价格管理和服务收费行为管控，遏制不同形式的违规和不当收费，提升金融服务实体经济质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中国银行保险监督管理委员会东莞监管分局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bookmarkStart w:id="0" w:name="_GoBack"/>
      <w:bookmarkEnd w:id="0"/>
      <w:r>
        <w:rPr>
          <w:rFonts w:hint="default" w:ascii="Times New Roman" w:hAnsi="Times New Roman" w:eastAsia="仿宋_GB2312" w:cs="Times New Roman"/>
          <w:b w:val="0"/>
          <w:bCs w:val="0"/>
          <w:sz w:val="32"/>
          <w:szCs w:val="32"/>
          <w:lang w:val="en-US" w:eastAsia="zh-CN"/>
        </w:rPr>
        <w:t>2023</w:t>
      </w:r>
      <w:r>
        <w:rPr>
          <w:rFonts w:hint="eastAsia" w:ascii="仿宋_GB2312" w:hAnsi="仿宋_GB2312" w:eastAsia="仿宋_GB2312" w:cs="仿宋_GB2312"/>
          <w:b w:val="0"/>
          <w:bCs w:val="0"/>
          <w:sz w:val="32"/>
          <w:szCs w:val="32"/>
          <w:lang w:val="en-US" w:eastAsia="zh-CN"/>
        </w:rPr>
        <w:t>年</w:t>
      </w:r>
      <w:r>
        <w:rPr>
          <w:rFonts w:hint="default" w:ascii="Times New Roman" w:hAnsi="Times New Roman" w:eastAsia="仿宋_GB2312" w:cs="Times New Roman"/>
          <w:b w:val="0"/>
          <w:bCs w:val="0"/>
          <w:sz w:val="32"/>
          <w:szCs w:val="32"/>
          <w:lang w:val="en-US" w:eastAsia="zh-CN"/>
        </w:rPr>
        <w:t>6</w:t>
      </w:r>
      <w:r>
        <w:rPr>
          <w:rFonts w:hint="eastAsia" w:ascii="仿宋_GB2312" w:hAnsi="仿宋_GB2312" w:eastAsia="仿宋_GB2312" w:cs="仿宋_GB2312"/>
          <w:b w:val="0"/>
          <w:bCs w:val="0"/>
          <w:sz w:val="32"/>
          <w:szCs w:val="32"/>
          <w:lang w:val="en-US" w:eastAsia="zh-CN"/>
        </w:rPr>
        <w:t>月</w:t>
      </w: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FD82AD"/>
    <w:rsid w:val="5F8F8C51"/>
    <w:rsid w:val="65AD0512"/>
    <w:rsid w:val="67DA7852"/>
    <w:rsid w:val="6D9B2A17"/>
    <w:rsid w:val="7F566CDA"/>
    <w:rsid w:val="7FDFC3A5"/>
    <w:rsid w:val="DDFD82AD"/>
    <w:rsid w:val="E9FCD7B8"/>
    <w:rsid w:val="FFBE76B9"/>
    <w:rsid w:val="FFFD1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2023-06-01T22:30:00Z</dcterms:created>
  <dc:creator>王云鹏</dc:creator>
  <cp:lastModifiedBy>Administrator</cp:lastModifiedBy>
  <cp:lastPrinted>2023-06-01T15:53:00Z</cp:lastPrinted>
  <dcterms:modified xsi:type="dcterms:W3CDTF">2023-06-02T09:15:30Z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217E15FC7A1D4D149C7D98DE3D51B998</vt:lpwstr>
  </property>
</Properties>
</file>